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9E4" w:rsidRPr="00442531" w:rsidRDefault="003D49E4" w:rsidP="003D49E4">
      <w:r w:rsidRPr="003D49E4">
        <w:rPr>
          <w:rStyle w:val="TitelTegn"/>
          <w:b/>
        </w:rPr>
        <w:t>Symboler</w:t>
      </w:r>
      <w:r w:rsidRPr="003D49E4">
        <w:rPr>
          <w:rStyle w:val="TitelTegn"/>
          <w:b/>
        </w:rPr>
        <w:br/>
      </w:r>
      <w:r w:rsidRPr="00442531">
        <w:t xml:space="preserve">Symbol betyder tegn eller identitetsbevis på græsk, og et symbol er et billedligt tegn (sindbillede), der står for noget andet og mere omfattende. </w:t>
      </w:r>
    </w:p>
    <w:p w:rsidR="003D49E4" w:rsidRDefault="003D49E4" w:rsidP="003D49E4">
      <w:pPr>
        <w:rPr>
          <w:b/>
        </w:rPr>
      </w:pPr>
      <w:r w:rsidRPr="00442531">
        <w:t>De første kristne overtog en række symboler fra samtidens antikke mytologi og dagligdag, men gav dem kristelig betydning. I forfølgelsestider tjente symbolet fisk eksempelvis som et indforstået tegn- og signalsprog.</w:t>
      </w:r>
      <w:r w:rsidRPr="00442531">
        <w:br/>
      </w:r>
      <w:r w:rsidRPr="00442531">
        <w:br/>
        <w:t>Som religiøst og kirkeligt tegn anvendtes symboler for at afværge eller fremkalde en virkning, fx at slå korsets tegn (at korse sig) for at afværge det onde</w:t>
      </w:r>
      <w:r>
        <w:t xml:space="preserve">. Under nadveren symboliserer oblaten (brødet) Jesu legeme og vinen Jesu blod. </w:t>
      </w:r>
    </w:p>
    <w:p w:rsidR="003D49E4" w:rsidRPr="003D49E4" w:rsidRDefault="003D49E4" w:rsidP="003D49E4">
      <w:pPr>
        <w:rPr>
          <w:b/>
          <w:bCs/>
        </w:rPr>
      </w:pPr>
      <w:r w:rsidRPr="00442531">
        <w:rPr>
          <w:b/>
          <w:bCs/>
        </w:rPr>
        <w:t>Formålet med symboler</w:t>
      </w:r>
      <w:r>
        <w:rPr>
          <w:b/>
          <w:bCs/>
        </w:rPr>
        <w:br/>
      </w:r>
      <w:r>
        <w:t>1</w:t>
      </w:r>
      <w:r w:rsidRPr="00442531">
        <w:t>. Udtrykke noget, der kun kan forstås af indviede.</w:t>
      </w:r>
      <w:r w:rsidRPr="00442531">
        <w:br/>
        <w:t>2. Fremstille noget, som ikke helt kan udtrykkes direkte.</w:t>
      </w:r>
      <w:r w:rsidRPr="00442531">
        <w:br/>
        <w:t>3. Udsige noget mere, end en bogstavelig fremstilling er i stand til.</w:t>
      </w:r>
    </w:p>
    <w:p w:rsidR="003D49E4" w:rsidRDefault="003D49E4" w:rsidP="003D49E4">
      <w:pPr>
        <w:rPr>
          <w:b/>
        </w:rPr>
      </w:pPr>
      <w:r>
        <w:rPr>
          <w:b/>
        </w:rPr>
        <w:t xml:space="preserve">Kors </w:t>
      </w:r>
      <w:r>
        <w:rPr>
          <w:b/>
        </w:rPr>
        <w:br/>
      </w:r>
      <w:r w:rsidRPr="00442531">
        <w:t>Korset er et symbol på den kristne tro.</w:t>
      </w:r>
    </w:p>
    <w:p w:rsidR="003D49E4" w:rsidRPr="00442531" w:rsidRDefault="003D49E4" w:rsidP="003D49E4">
      <w:r w:rsidRPr="003D49E4">
        <w:rPr>
          <w:b/>
        </w:rPr>
        <w:t>H</w:t>
      </w:r>
      <w:r>
        <w:rPr>
          <w:b/>
        </w:rPr>
        <w:t xml:space="preserve">jerte </w:t>
      </w:r>
      <w:r>
        <w:rPr>
          <w:b/>
        </w:rPr>
        <w:br/>
      </w:r>
      <w:r>
        <w:t>Hjertet</w:t>
      </w:r>
      <w:r w:rsidRPr="00442531">
        <w:t xml:space="preserve"> er et universelt symbol på livets centrum og for kærlighed. Som kristent symbol symboliserer det menneskets gudsforhold og Jesus Kristus, der for den kristne opfattes som indbegrebet af kærlighed. </w:t>
      </w:r>
      <w:r w:rsidRPr="00442531">
        <w:br/>
      </w:r>
      <w:r>
        <w:rPr>
          <w:b/>
          <w:bCs/>
        </w:rPr>
        <w:br/>
      </w:r>
      <w:r w:rsidRPr="00442531">
        <w:rPr>
          <w:b/>
          <w:bCs/>
        </w:rPr>
        <w:t>Duen</w:t>
      </w:r>
      <w:r w:rsidRPr="00442531">
        <w:br/>
        <w:t xml:space="preserve">Duen med olivengrenen i næbbet er et ofte brugt symbol på fred. I Det Gamle Testamente sendte Noa efter syndfloden en due ud for at lede efter land. Duen vendte tilbage med et olivenblad i næbbet som tegn på, at der var land derude. Duen med olivengrenen er et symbol på fred og ses ofte som tegn på pacifisme. </w:t>
      </w:r>
      <w:r w:rsidRPr="00442531">
        <w:br/>
      </w:r>
      <w:r w:rsidRPr="00442531">
        <w:br/>
        <w:t>På gravsten anbringer de efterladte ofte en due som symbol på den afdødes fred. I den kristne tradition repræsenter duen Helligånden. Duen med stråleglans og glorie er et almindeligt symbol på Helligånden. I Bibelen fortælles det, at Helligånden kom til Jesus ved hans dåb i skikkelse af en due.</w:t>
      </w:r>
    </w:p>
    <w:p w:rsidR="003D49E4" w:rsidRPr="00442531" w:rsidRDefault="003D49E4" w:rsidP="003D49E4">
      <w:r>
        <w:rPr>
          <w:b/>
        </w:rPr>
        <w:t>Anker</w:t>
      </w:r>
      <w:r>
        <w:rPr>
          <w:b/>
        </w:rPr>
        <w:br/>
      </w:r>
      <w:r w:rsidRPr="00442531">
        <w:t>Selve ankeret er et kristent symbol på håb.</w:t>
      </w:r>
      <w:r>
        <w:t xml:space="preserve"> </w:t>
      </w:r>
      <w:r w:rsidRPr="00442531">
        <w:t>I Bibelen beskrives ankeret som symbol på sjælens håb</w:t>
      </w:r>
      <w:r w:rsidR="00A56529">
        <w:t>,</w:t>
      </w:r>
      <w:r w:rsidRPr="00442531">
        <w:t xml:space="preserve"> den afdøde sjæls håb om at komme i tryg havn hos Gud</w:t>
      </w:r>
      <w:r w:rsidR="00A56529">
        <w:t>. I</w:t>
      </w:r>
      <w:r w:rsidRPr="00442531">
        <w:t xml:space="preserve"> den tidlige kristendom var ankeret derfor et ofte anvendt symbol på kristne gravsten.</w:t>
      </w:r>
      <w:r w:rsidRPr="00442531">
        <w:br/>
      </w:r>
      <w:r w:rsidRPr="00442531">
        <w:br/>
      </w:r>
      <w:r>
        <w:rPr>
          <w:b/>
        </w:rPr>
        <w:t xml:space="preserve">Kors, anke og hjerte </w:t>
      </w:r>
      <w:r>
        <w:t xml:space="preserve">De tre dele </w:t>
      </w:r>
      <w:r w:rsidRPr="00442531">
        <w:t>betegner tro, håb og kærlighed: Den kristne tror på Jesus, som døde på korset, og korset er derfor et symbol på troen. Den kristne håber, at Gud er det anker, der holder mennesket fast i troen, når bølgerne går højt og livet bliver kaotisk</w:t>
      </w:r>
      <w:r w:rsidR="00A56529">
        <w:t>,</w:t>
      </w:r>
      <w:r w:rsidRPr="00442531">
        <w:t xml:space="preserve"> ligesom det håber på et liv efter døden og ankeret er derfor symbol på håbet. Den kristne er frelst og har fået kærligheden og livet givet, og hjertet er derfor symbol på kærlighed: "Så bliver da tro, håb og kærlighed, disse tre. Men størst af dem er kærligheden" (I. Kor 13,13).</w:t>
      </w:r>
    </w:p>
    <w:p w:rsidR="003D49E4" w:rsidRDefault="003D49E4" w:rsidP="003D49E4">
      <w:pPr>
        <w:rPr>
          <w:b/>
        </w:rPr>
      </w:pPr>
      <w:r>
        <w:rPr>
          <w:b/>
          <w:bCs/>
        </w:rPr>
        <w:t>Fisk</w:t>
      </w:r>
      <w:r w:rsidRPr="00442531">
        <w:br/>
        <w:t xml:space="preserve">Da Jesus prædikede ved Genesaret Sø, hvervede han sine første disciple, som var lokale fiskere, og Jesus </w:t>
      </w:r>
      <w:r w:rsidRPr="00442531">
        <w:lastRenderedPageBreak/>
        <w:t xml:space="preserve">kaldte dem menneskefiskere. Fisk indgår i flere kristne fortællinger som for eksempel historien om bespisningen af 5000 mennesker med kun to fisk og fem brød. </w:t>
      </w:r>
      <w:r w:rsidRPr="00442531">
        <w:br/>
      </w:r>
      <w:r w:rsidRPr="00442531">
        <w:br/>
        <w:t xml:space="preserve">Under den romerske undertrykkelse af de kristne i årene efter Jesu død, blev fisken et internt symbol mellem kristne. </w:t>
      </w:r>
      <w:r w:rsidR="00AA2280">
        <w:t xml:space="preserve">Det oldgræske ord for fisk er ICHTYS, og disse bogstaver kan stå for: Jesus Kristus, Guds Søn, Frelser. </w:t>
      </w:r>
      <w:r w:rsidRPr="00442531">
        <w:t>I dag bruges fisken stadi</w:t>
      </w:r>
      <w:r w:rsidR="00AA2280">
        <w:t>g som symbol på kristendommen. Nogle k</w:t>
      </w:r>
      <w:r w:rsidRPr="00442531">
        <w:t>ristne sætter eksempelvis klister</w:t>
      </w:r>
      <w:r w:rsidR="00AA2280">
        <w:t>mærker af en fisk på deres bil</w:t>
      </w:r>
      <w:r w:rsidRPr="00442531">
        <w:t xml:space="preserve"> for at vise deres religiøse tilhørsforhold.</w:t>
      </w:r>
      <w:r w:rsidR="00A56529">
        <w:t xml:space="preserve"> </w:t>
      </w:r>
    </w:p>
    <w:p w:rsidR="003D49E4" w:rsidRPr="00442531" w:rsidRDefault="003D49E4" w:rsidP="003D49E4">
      <w:r>
        <w:rPr>
          <w:b/>
        </w:rPr>
        <w:t>Rose</w:t>
      </w:r>
      <w:r>
        <w:rPr>
          <w:b/>
        </w:rPr>
        <w:br/>
      </w:r>
      <w:r w:rsidR="00AA2280">
        <w:t>En hvis r</w:t>
      </w:r>
      <w:r w:rsidRPr="00442531">
        <w:t>ose er symbol for</w:t>
      </w:r>
      <w:r w:rsidR="00AA2280">
        <w:t xml:space="preserve"> den rene </w:t>
      </w:r>
      <w:r w:rsidRPr="00442531">
        <w:t>jomfru Maria. Rosen er også symbol på kærlighed og for Jesus Kristus, fordi rosen nævnes i Højsangen, der er et kærlighedsdigt. Højsangen blev kanoniseret, fordi digtet kan læses og forstås som udtryk for Guds kærlighed, og det er derfor oplagt at opfatte rosen som billede på det ultimative udtryk for Guds kærlighed: Jesus Kristus selv.</w:t>
      </w:r>
      <w:r w:rsidR="00AA2280">
        <w:t xml:space="preserve"> Jf. salmen ”Den yndigste rose er funden</w:t>
      </w:r>
      <w:bookmarkStart w:id="0" w:name="_GoBack"/>
      <w:bookmarkEnd w:id="0"/>
      <w:r w:rsidR="00AA2280">
        <w:t>”.</w:t>
      </w:r>
    </w:p>
    <w:p w:rsidR="00815AB1" w:rsidRDefault="003D49E4" w:rsidP="003D49E4">
      <w:r>
        <w:rPr>
          <w:b/>
        </w:rPr>
        <w:t>Skib</w:t>
      </w:r>
      <w:r>
        <w:rPr>
          <w:b/>
        </w:rPr>
        <w:br/>
      </w:r>
      <w:r w:rsidRPr="00442531">
        <w:t>Skibet er et symbol på den kristne kirke både forstået som bygning og menighed.</w:t>
      </w:r>
      <w:r>
        <w:t xml:space="preserve"> Det største rum i en kirke, der hvor stole og bænke oftest er placeret og hvor menigheden sidder under gudstjenesten kaldes Skibet.</w:t>
      </w:r>
      <w:r w:rsidRPr="00442531">
        <w:br/>
      </w:r>
    </w:p>
    <w:p w:rsidR="003D49E4" w:rsidRPr="00442531" w:rsidRDefault="003D49E4" w:rsidP="003D49E4">
      <w:r w:rsidRPr="003D49E4">
        <w:rPr>
          <w:b/>
        </w:rPr>
        <w:t>Påskelilje</w:t>
      </w:r>
      <w:r w:rsidRPr="00442531">
        <w:t xml:space="preserve"> Påskeliljen er et særligt dansk symbol på genopstandelsen og livets sejr over døden. Påskeliljen er valgt, fordi navnet peger på påsken, der er kristendommens vigtigste højtid: Dagene, hvor Jesu</w:t>
      </w:r>
      <w:r w:rsidR="00555A7E">
        <w:t>s korsfæstes og dør, Langfredag</w:t>
      </w:r>
      <w:r w:rsidRPr="00442531">
        <w:t xml:space="preserve"> og genopstår fra de døde, Påskedag. </w:t>
      </w:r>
      <w:r w:rsidRPr="00442531">
        <w:br/>
      </w:r>
      <w:r w:rsidRPr="00442531">
        <w:br/>
        <w:t>Symbolikken hjælpes på vej vha. frøet (det døde blomsterløg), der lægges i jorden, spirer og vokser frem som en levende smuk blomst.</w:t>
      </w:r>
    </w:p>
    <w:p w:rsidR="003D49E4" w:rsidRDefault="003D49E4" w:rsidP="003D49E4"/>
    <w:p w:rsidR="003D49E4" w:rsidRPr="00F60E97" w:rsidRDefault="00F60E97" w:rsidP="003D49E4">
      <w:pPr>
        <w:rPr>
          <w:i/>
        </w:rPr>
      </w:pPr>
      <w:r w:rsidRPr="00F60E97">
        <w:rPr>
          <w:i/>
        </w:rPr>
        <w:t>Baseret på artikel om kristne symboler på Religion.dk</w:t>
      </w:r>
    </w:p>
    <w:sectPr w:rsidR="003D49E4" w:rsidRPr="00F60E97">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21" w:rsidRDefault="00EA0B21" w:rsidP="00F60E97">
      <w:pPr>
        <w:spacing w:after="0" w:line="240" w:lineRule="auto"/>
      </w:pPr>
      <w:r>
        <w:separator/>
      </w:r>
    </w:p>
  </w:endnote>
  <w:endnote w:type="continuationSeparator" w:id="0">
    <w:p w:rsidR="00EA0B21" w:rsidRDefault="00EA0B21" w:rsidP="00F6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21" w:rsidRDefault="00EA0B21" w:rsidP="00F60E97">
      <w:pPr>
        <w:spacing w:after="0" w:line="240" w:lineRule="auto"/>
      </w:pPr>
      <w:r>
        <w:separator/>
      </w:r>
    </w:p>
  </w:footnote>
  <w:footnote w:type="continuationSeparator" w:id="0">
    <w:p w:rsidR="00EA0B21" w:rsidRDefault="00EA0B21" w:rsidP="00F60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E97" w:rsidRDefault="00F60E97" w:rsidP="00F60E97">
    <w:pPr>
      <w:pStyle w:val="Sidehoved"/>
      <w:jc w:val="right"/>
    </w:pPr>
    <w:r>
      <w:rPr>
        <w:noProof/>
        <w:lang w:eastAsia="da-DK"/>
      </w:rPr>
      <w:drawing>
        <wp:inline distT="0" distB="0" distL="0" distR="0" wp14:anchorId="299AC1BC" wp14:editId="310711E7">
          <wp:extent cx="1850065" cy="616688"/>
          <wp:effectExtent l="0" t="0" r="0" b="0"/>
          <wp:docPr id="1" name="Billede 1" descr="C:\Users\metj\Desktop\Ressourcebanken\Logo\SkiveDNAd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j\Desktop\Ressourcebanken\Logo\SkiveDNAdk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89" cy="616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4"/>
    <w:rsid w:val="000D4652"/>
    <w:rsid w:val="00121668"/>
    <w:rsid w:val="00276759"/>
    <w:rsid w:val="003D49E4"/>
    <w:rsid w:val="00440BB7"/>
    <w:rsid w:val="00555A7E"/>
    <w:rsid w:val="00815AB1"/>
    <w:rsid w:val="00A56529"/>
    <w:rsid w:val="00AA2280"/>
    <w:rsid w:val="00EA0B21"/>
    <w:rsid w:val="00F60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C9916-2E63-4A3B-8683-DCCA99DD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D4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D49E4"/>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F60E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0E97"/>
  </w:style>
  <w:style w:type="paragraph" w:styleId="Sidefod">
    <w:name w:val="footer"/>
    <w:basedOn w:val="Normal"/>
    <w:link w:val="SidefodTegn"/>
    <w:uiPriority w:val="99"/>
    <w:unhideWhenUsed/>
    <w:rsid w:val="00F60E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0E97"/>
  </w:style>
  <w:style w:type="paragraph" w:styleId="Markeringsbobletekst">
    <w:name w:val="Balloon Text"/>
    <w:basedOn w:val="Normal"/>
    <w:link w:val="MarkeringsbobletekstTegn"/>
    <w:uiPriority w:val="99"/>
    <w:semiHidden/>
    <w:unhideWhenUsed/>
    <w:rsid w:val="00440B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BB7"/>
    <w:rPr>
      <w:rFonts w:ascii="Tahoma" w:hAnsi="Tahoma" w:cs="Tahoma"/>
      <w:sz w:val="16"/>
      <w:szCs w:val="16"/>
    </w:rPr>
  </w:style>
  <w:style w:type="character" w:styleId="Kommentarhenvisning">
    <w:name w:val="annotation reference"/>
    <w:basedOn w:val="Standardskrifttypeiafsnit"/>
    <w:uiPriority w:val="99"/>
    <w:semiHidden/>
    <w:unhideWhenUsed/>
    <w:rsid w:val="00A56529"/>
    <w:rPr>
      <w:sz w:val="16"/>
      <w:szCs w:val="16"/>
    </w:rPr>
  </w:style>
  <w:style w:type="paragraph" w:styleId="Kommentartekst">
    <w:name w:val="annotation text"/>
    <w:basedOn w:val="Normal"/>
    <w:link w:val="KommentartekstTegn"/>
    <w:uiPriority w:val="99"/>
    <w:semiHidden/>
    <w:unhideWhenUsed/>
    <w:rsid w:val="00A565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56529"/>
    <w:rPr>
      <w:sz w:val="20"/>
      <w:szCs w:val="20"/>
    </w:rPr>
  </w:style>
  <w:style w:type="paragraph" w:styleId="Kommentaremne">
    <w:name w:val="annotation subject"/>
    <w:basedOn w:val="Kommentartekst"/>
    <w:next w:val="Kommentartekst"/>
    <w:link w:val="KommentaremneTegn"/>
    <w:uiPriority w:val="99"/>
    <w:semiHidden/>
    <w:unhideWhenUsed/>
    <w:rsid w:val="00A56529"/>
    <w:rPr>
      <w:b/>
      <w:bCs/>
    </w:rPr>
  </w:style>
  <w:style w:type="character" w:customStyle="1" w:styleId="KommentaremneTegn">
    <w:name w:val="Kommentaremne Tegn"/>
    <w:basedOn w:val="KommentartekstTegn"/>
    <w:link w:val="Kommentaremne"/>
    <w:uiPriority w:val="99"/>
    <w:semiHidden/>
    <w:rsid w:val="00A5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Skive Kommune</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dc:creator>
  <cp:lastModifiedBy>Mette Thybo Jensen</cp:lastModifiedBy>
  <cp:revision>3</cp:revision>
  <dcterms:created xsi:type="dcterms:W3CDTF">2016-08-26T20:56:00Z</dcterms:created>
  <dcterms:modified xsi:type="dcterms:W3CDTF">2016-10-26T11:59:00Z</dcterms:modified>
</cp:coreProperties>
</file>